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C5A" w:rsidRDefault="00FC49E1">
      <w:r>
        <w:t>Motion till Hestras årsmöte.</w:t>
      </w:r>
    </w:p>
    <w:p w:rsidR="00FC49E1" w:rsidRDefault="00FC49E1" w:rsidP="00FC49E1">
      <w:pPr>
        <w:rPr>
          <w:i/>
          <w:iCs/>
        </w:rPr>
      </w:pPr>
      <w:r>
        <w:rPr>
          <w:i/>
          <w:iCs/>
        </w:rPr>
        <w:t xml:space="preserve">För att stärka föreningen och minska de motsättningar som förnärvarande finns inom föreningen föreslår jag att årsmötet bifaller </w:t>
      </w:r>
      <w:r w:rsidR="007D1915">
        <w:rPr>
          <w:i/>
          <w:iCs/>
        </w:rPr>
        <w:t xml:space="preserve">en delning av klubbens ekonomi </w:t>
      </w:r>
      <w:r>
        <w:rPr>
          <w:i/>
          <w:iCs/>
        </w:rPr>
        <w:t>i tre resultatenheter enligt nedanstående:(kräver tillägg och ändringar i ekonomi policydokument):</w:t>
      </w:r>
    </w:p>
    <w:p w:rsidR="00FC49E1" w:rsidRDefault="00FC49E1" w:rsidP="00FC49E1">
      <w:pPr>
        <w:rPr>
          <w:i/>
          <w:iCs/>
        </w:rPr>
      </w:pPr>
    </w:p>
    <w:p w:rsidR="00FC49E1" w:rsidRDefault="00FC49E1" w:rsidP="00FC49E1">
      <w:pPr>
        <w:pStyle w:val="Liststycke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Huvudstyrelsen, stugsektionen, Linnemarschen, kansli</w:t>
      </w:r>
      <w:r>
        <w:rPr>
          <w:i/>
          <w:iCs/>
          <w:color w:val="1F497D"/>
        </w:rPr>
        <w:t xml:space="preserve">. </w:t>
      </w:r>
      <w:r>
        <w:rPr>
          <w:i/>
          <w:iCs/>
        </w:rPr>
        <w:t>Medlemsavgiften går oavkortat till huvudstyrelsen och finansierar stugan och kansli.</w:t>
      </w:r>
    </w:p>
    <w:p w:rsidR="00FC49E1" w:rsidRDefault="00FC49E1" w:rsidP="00FC49E1">
      <w:pPr>
        <w:rPr>
          <w:i/>
          <w:iCs/>
          <w:color w:val="1F497D"/>
        </w:rPr>
      </w:pPr>
    </w:p>
    <w:p w:rsidR="00FC49E1" w:rsidRDefault="00FC49E1" w:rsidP="00FC49E1">
      <w:pPr>
        <w:pStyle w:val="Liststycke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Orienteringssektione</w:t>
      </w:r>
      <w:r>
        <w:rPr>
          <w:i/>
          <w:iCs/>
          <w:color w:val="1F497D"/>
        </w:rPr>
        <w:t xml:space="preserve">n. </w:t>
      </w:r>
      <w:r>
        <w:rPr>
          <w:i/>
          <w:iCs/>
        </w:rPr>
        <w:t>Sektionens</w:t>
      </w:r>
      <w:r>
        <w:rPr>
          <w:i/>
          <w:iCs/>
          <w:color w:val="1F497D"/>
        </w:rPr>
        <w:t xml:space="preserve"> </w:t>
      </w:r>
      <w:r w:rsidR="007D1915">
        <w:rPr>
          <w:i/>
          <w:iCs/>
        </w:rPr>
        <w:t xml:space="preserve">tillgångar och ekonomi disponeras förutom av </w:t>
      </w:r>
      <w:r>
        <w:rPr>
          <w:i/>
          <w:iCs/>
        </w:rPr>
        <w:t>sektionsstyrelsen, av sektionens</w:t>
      </w:r>
      <w:r>
        <w:rPr>
          <w:i/>
          <w:iCs/>
          <w:color w:val="1F497D"/>
        </w:rPr>
        <w:t xml:space="preserve"> </w:t>
      </w:r>
      <w:r>
        <w:rPr>
          <w:i/>
          <w:iCs/>
        </w:rPr>
        <w:t>ordförande och kassör var för sig upp till ett belopp på 100 000 sek. Sektionen äger rätt att söka bidrag och inrätta fonder</w:t>
      </w:r>
      <w:r>
        <w:rPr>
          <w:i/>
          <w:iCs/>
          <w:color w:val="1F497D"/>
        </w:rPr>
        <w:t xml:space="preserve">, </w:t>
      </w:r>
      <w:r>
        <w:rPr>
          <w:i/>
          <w:iCs/>
        </w:rPr>
        <w:t>fondera pengar för angivet ändamål. Fondmedel får endast disponeras efter beslut av sektionens styrelse.</w:t>
      </w:r>
    </w:p>
    <w:p w:rsidR="00FC49E1" w:rsidRDefault="00FC49E1" w:rsidP="00FC49E1">
      <w:pPr>
        <w:rPr>
          <w:i/>
          <w:iCs/>
          <w:color w:val="1F497D"/>
        </w:rPr>
      </w:pPr>
    </w:p>
    <w:p w:rsidR="00FC49E1" w:rsidRDefault="00FC49E1" w:rsidP="00FC49E1">
      <w:pPr>
        <w:pStyle w:val="Liststycke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Skidsektionen</w:t>
      </w:r>
      <w:r>
        <w:rPr>
          <w:i/>
          <w:iCs/>
          <w:color w:val="1F497D"/>
        </w:rPr>
        <w:t xml:space="preserve">, </w:t>
      </w:r>
      <w:r>
        <w:rPr>
          <w:i/>
          <w:iCs/>
        </w:rPr>
        <w:t xml:space="preserve">Alla tillgångar som ingår i konstsnöanläggningen och används för snötillverkning, </w:t>
      </w:r>
      <w:proofErr w:type="spellStart"/>
      <w:r>
        <w:rPr>
          <w:i/>
          <w:iCs/>
        </w:rPr>
        <w:t>pistning</w:t>
      </w:r>
      <w:proofErr w:type="spellEnd"/>
      <w:r>
        <w:rPr>
          <w:i/>
          <w:iCs/>
        </w:rPr>
        <w:t xml:space="preserve"> och underhåll samt allt som genom åren betalats av skidsektionens budget ska övergå i skidsektionens ägo.</w:t>
      </w:r>
      <w:r>
        <w:t xml:space="preserve"> </w:t>
      </w:r>
      <w:r w:rsidR="007D1915">
        <w:rPr>
          <w:i/>
          <w:iCs/>
        </w:rPr>
        <w:t xml:space="preserve">Skidsektionen tillgångar och ekonomi disponeras förutom av </w:t>
      </w:r>
      <w:r>
        <w:rPr>
          <w:i/>
          <w:iCs/>
        </w:rPr>
        <w:t>sektionsstyrelsen, av sektionens</w:t>
      </w:r>
      <w:r>
        <w:rPr>
          <w:i/>
          <w:iCs/>
          <w:color w:val="1F497D"/>
        </w:rPr>
        <w:t xml:space="preserve"> </w:t>
      </w:r>
      <w:r>
        <w:rPr>
          <w:i/>
          <w:iCs/>
        </w:rPr>
        <w:t>ordförande och kassör var för sig upp till ett belopp på 100 000 sek. Skidsektionen äger rätt att söka bidrag och inrätta fonder</w:t>
      </w:r>
      <w:r>
        <w:rPr>
          <w:i/>
          <w:iCs/>
          <w:color w:val="1F497D"/>
        </w:rPr>
        <w:t xml:space="preserve">, </w:t>
      </w:r>
      <w:r>
        <w:rPr>
          <w:i/>
          <w:iCs/>
        </w:rPr>
        <w:t>fondera pengar för angivet ändamål. Fondmedel får endast</w:t>
      </w:r>
      <w:r>
        <w:rPr>
          <w:i/>
          <w:iCs/>
          <w:color w:val="1F497D"/>
        </w:rPr>
        <w:t xml:space="preserve"> </w:t>
      </w:r>
      <w:r>
        <w:rPr>
          <w:i/>
          <w:iCs/>
        </w:rPr>
        <w:t>disponeras efter beslut av skidsektionens styrelse.</w:t>
      </w:r>
    </w:p>
    <w:p w:rsidR="00FC49E1" w:rsidRDefault="00FC49E1" w:rsidP="00FC49E1">
      <w:pPr>
        <w:pStyle w:val="Liststycke"/>
        <w:rPr>
          <w:i/>
          <w:iCs/>
        </w:rPr>
      </w:pPr>
    </w:p>
    <w:p w:rsidR="00FC49E1" w:rsidRPr="00B64EDA" w:rsidRDefault="00FC49E1">
      <w:pPr>
        <w:rPr>
          <w:i/>
          <w:iCs/>
        </w:rPr>
      </w:pPr>
      <w:r>
        <w:rPr>
          <w:i/>
          <w:iCs/>
        </w:rPr>
        <w:t xml:space="preserve">Sektionerna driver och finansierar sin egen verksamhet oberoende av HS </w:t>
      </w:r>
    </w:p>
    <w:p w:rsidR="00FC49E1" w:rsidRDefault="00671769">
      <w:r>
        <w:t xml:space="preserve">Olle, Joakim, Henrik, </w:t>
      </w:r>
      <w:r w:rsidR="00B64EDA">
        <w:t xml:space="preserve">Jan, </w:t>
      </w:r>
      <w:r>
        <w:t>Toivo</w:t>
      </w:r>
      <w:r w:rsidR="005F381F">
        <w:t xml:space="preserve">, </w:t>
      </w:r>
      <w:r w:rsidR="00225560">
        <w:t>Johan</w:t>
      </w:r>
      <w:bookmarkStart w:id="0" w:name="_GoBack"/>
      <w:bookmarkEnd w:id="0"/>
    </w:p>
    <w:sectPr w:rsidR="00FC4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C4CD4"/>
    <w:multiLevelType w:val="hybridMultilevel"/>
    <w:tmpl w:val="AC96883E"/>
    <w:lvl w:ilvl="0" w:tplc="68CE39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9E1"/>
    <w:rsid w:val="00055AE3"/>
    <w:rsid w:val="00133552"/>
    <w:rsid w:val="00225560"/>
    <w:rsid w:val="00425759"/>
    <w:rsid w:val="005F381F"/>
    <w:rsid w:val="00671769"/>
    <w:rsid w:val="007D1915"/>
    <w:rsid w:val="00895148"/>
    <w:rsid w:val="008E3C5A"/>
    <w:rsid w:val="00B64EDA"/>
    <w:rsid w:val="00FC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C49E1"/>
    <w:pPr>
      <w:spacing w:after="0" w:line="240" w:lineRule="auto"/>
      <w:ind w:left="72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C49E1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6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226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toivo pentonen</dc:creator>
  <cp:lastModifiedBy>toivo pentonen</cp:lastModifiedBy>
  <cp:revision>9</cp:revision>
  <dcterms:created xsi:type="dcterms:W3CDTF">2021-03-16T20:25:00Z</dcterms:created>
  <dcterms:modified xsi:type="dcterms:W3CDTF">2021-03-16T20:53:00Z</dcterms:modified>
</cp:coreProperties>
</file>